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65F0B" w:rsidRDefault="00165F0B">
      <w:pPr>
        <w:jc w:val="center"/>
        <w:rPr>
          <w:rFonts w:ascii="Times New Roman" w:eastAsia="Times New Roman" w:hAnsi="Times New Roman" w:cs="Times New Roman"/>
          <w:sz w:val="33"/>
          <w:szCs w:val="33"/>
          <w:highlight w:val="white"/>
        </w:rPr>
      </w:pPr>
    </w:p>
    <w:p w14:paraId="00000002" w14:textId="77777777" w:rsidR="00165F0B" w:rsidRDefault="00D75EC2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  <w:t>STATUTUL UNITĂȚII ADMINISTRATIV-TERITORIALE</w:t>
      </w:r>
    </w:p>
    <w:p w14:paraId="00000003" w14:textId="77777777" w:rsidR="00165F0B" w:rsidRDefault="00D75EC2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  <w:t>COMUNA FELNAC,</w:t>
      </w:r>
    </w:p>
    <w:p w14:paraId="00000004" w14:textId="77777777" w:rsidR="00165F0B" w:rsidRDefault="00D75EC2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  <w:t>JUDEȚUL ARAD</w:t>
      </w:r>
    </w:p>
    <w:p w14:paraId="00000005" w14:textId="77777777" w:rsidR="00165F0B" w:rsidRDefault="00165F0B">
      <w:pPr>
        <w:rPr>
          <w:rFonts w:ascii="Times New Roman" w:eastAsia="Times New Roman" w:hAnsi="Times New Roman" w:cs="Times New Roman"/>
          <w:sz w:val="27"/>
          <w:szCs w:val="27"/>
          <w:highlight w:val="white"/>
        </w:rPr>
      </w:pPr>
    </w:p>
    <w:p w14:paraId="00000006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7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Capitolul I Prezentarea generală a unității administrativ-teritoriale</w:t>
      </w:r>
    </w:p>
    <w:p w14:paraId="00000008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</w:pPr>
    </w:p>
    <w:p w14:paraId="00000009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  <w:t>Capitolul II Autoritățile administrației publice locale</w:t>
      </w:r>
    </w:p>
    <w:p w14:paraId="0000000A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</w:pPr>
    </w:p>
    <w:p w14:paraId="0000000B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  <w:t>Capitolul III Căi de comunicații</w:t>
      </w:r>
    </w:p>
    <w:p w14:paraId="0000000C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</w:pPr>
    </w:p>
    <w:p w14:paraId="0000000D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  <w:t>Capitolul IV Principalele instituții care își desfășoară activitatea pe raza teritorială a unității administrativ-teritoriale</w:t>
      </w:r>
    </w:p>
    <w:p w14:paraId="0000000E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</w:pPr>
    </w:p>
    <w:p w14:paraId="0000000F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  <w:t>Capitolul V Funcțiuni economice ale un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  <w:t>ității administrativ-teritoriale</w:t>
      </w:r>
    </w:p>
    <w:p w14:paraId="00000010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</w:pPr>
    </w:p>
    <w:p w14:paraId="00000011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  <w:t>Capitolul VI Bunurile din patrimoniul unității administrativ-teritoriale</w:t>
      </w:r>
    </w:p>
    <w:p w14:paraId="00000012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</w:pPr>
    </w:p>
    <w:p w14:paraId="00000013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  <w:t>Capitolul VII Serviciile publice existente</w:t>
      </w:r>
    </w:p>
    <w:p w14:paraId="00000014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</w:pPr>
    </w:p>
    <w:p w14:paraId="00000015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  <w:t>Capitolul VIII Atribuirea și schimbarea denumirilor de străzi, piețe și de obiective de interes public l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  <w:t>ocal</w:t>
      </w:r>
    </w:p>
    <w:p w14:paraId="00000016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</w:pPr>
    </w:p>
    <w:p w14:paraId="00000017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  <w:t>Capitolul IX Societatea civilă, respectiv partidele politice, sindicatele, cultele și organizațiile nonguvernamentale care își desfășoară activitatea în unitatea administrativ-teritorială</w:t>
      </w:r>
    </w:p>
    <w:p w14:paraId="00000018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</w:pPr>
    </w:p>
    <w:p w14:paraId="00000019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  <w:t>Capitolul X Participare publică</w:t>
      </w:r>
    </w:p>
    <w:p w14:paraId="0000001A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</w:pPr>
    </w:p>
    <w:p w14:paraId="0000001B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  <w:t>Capitolul XI Cooperare sau a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  <w:t>sociere</w:t>
      </w:r>
    </w:p>
    <w:p w14:paraId="0000001C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</w:pPr>
    </w:p>
    <w:p w14:paraId="0000001D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highlight w:val="white"/>
        </w:rPr>
        <w:t>Capitolul XII Dispoziții tranzitorii și finale</w:t>
      </w:r>
    </w:p>
    <w:p w14:paraId="0000001E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</w:pPr>
    </w:p>
    <w:p w14:paraId="0000001F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Capitolul I Prezentarea generală a unității administrativ-teritoriale</w:t>
      </w:r>
    </w:p>
    <w:p w14:paraId="00000020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</w:pPr>
    </w:p>
    <w:p w14:paraId="00000021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1</w:t>
      </w:r>
    </w:p>
    <w:p w14:paraId="00000022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(1) Comuna Felnac este:</w:t>
      </w:r>
    </w:p>
    <w:p w14:paraId="00000023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persoană juridică de drept public, cu capacitate juridică deplină și patrimoniu propriu;</w:t>
      </w:r>
    </w:p>
    <w:p w14:paraId="00000024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b)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subiect juridic de drept fiscal;</w:t>
      </w:r>
    </w:p>
    <w:p w14:paraId="00000025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c)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titulară a drepturilor și obligațiilor ce decurg din contractele privind administrarea bunurilor care aparțin domeniului public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și privat al acesteia, precum și din raporturile cu alte persoane fizice sau juridice, în condițiile legii.</w:t>
      </w:r>
    </w:p>
    <w:p w14:paraId="00000026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(2) Comuna Felnac are sediul social în localitatea Felnac, la adresa: Str. Principală, nr. 330, precum și codul de înregistrare fiscală 3519518.</w:t>
      </w:r>
    </w:p>
    <w:p w14:paraId="00000027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(3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) Însemnele specifice ale Comunei Felnac sunt:</w:t>
      </w:r>
    </w:p>
    <w:p w14:paraId="00000028" w14:textId="77777777" w:rsidR="00165F0B" w:rsidRDefault="00D75EC2">
      <w:pPr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stema, aprobată prin Hotărârea Guvernului nr. 993/2014, al cărei model este prevăzut în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anexa nr. 1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la prezentul statut.</w:t>
      </w:r>
    </w:p>
    <w:p w14:paraId="00000029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2A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2</w:t>
      </w:r>
    </w:p>
    <w:p w14:paraId="0000002B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(1) Comuna Felnac are reședința în satul Felnac.</w:t>
      </w:r>
    </w:p>
    <w:p w14:paraId="0000002C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(2) Comuna Felnac se af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lă în partea de Sud-Vest a judeţului Arad, pe D.J. 682, la o distanţă de circa 15 kilometri de municipiul Arad.</w:t>
      </w:r>
    </w:p>
    <w:p w14:paraId="0000002D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Comuna Felnac are următoarele vecinătăți:</w:t>
      </w:r>
    </w:p>
    <w:p w14:paraId="0000002E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-În partea de Sud se mărginește cu Comuna Vinga;</w:t>
      </w:r>
    </w:p>
    <w:p w14:paraId="0000002F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-În partea de Vest se mărginește cu Comuna Secusigiu;</w:t>
      </w:r>
    </w:p>
    <w:p w14:paraId="00000030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-În partea de Nord se mărginește cu Orașul Pecica;</w:t>
      </w:r>
    </w:p>
    <w:p w14:paraId="00000031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-În partea de Est se mărginește cu Comuna Zădăreni.</w:t>
      </w:r>
    </w:p>
    <w:p w14:paraId="00000032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(3) Comuna Felnac are în componență un număr de 2 localități rurale: Felnac și Călugăreni.</w:t>
      </w:r>
    </w:p>
    <w:p w14:paraId="00000033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(4) Comu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na Felnac, potrivit legislației privind amenajarea teritoriului național, are rangul IV.</w:t>
      </w:r>
    </w:p>
    <w:p w14:paraId="00000034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(5) Prezentarea descriptivă, respectiv suprafețele intravilanului și extravilanului sunt prevăzute în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anexa nr. 2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la prezentul statut.</w:t>
      </w:r>
    </w:p>
    <w:p w14:paraId="00000035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36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3</w:t>
      </w:r>
    </w:p>
    <w:p w14:paraId="00000037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(1) Comuna Felnac d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ispune de o rețea hidrografică formată din râuri.</w:t>
      </w:r>
    </w:p>
    <w:p w14:paraId="00000038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(2) Pe teritoriul Comunei Felnac se regăsesc o floră și faună diverse.</w:t>
      </w:r>
    </w:p>
    <w:p w14:paraId="00000039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(3) Comuna Felnac dispune de o diversitate de soluri.</w:t>
      </w:r>
    </w:p>
    <w:p w14:paraId="0000003A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(4) Denumirea și lungimea râurilor, denumirea faunei și florei de pe raza teritorială a Comunei Felnac se regăsesc în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anexa nr. 3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la prezentul statut.</w:t>
      </w:r>
    </w:p>
    <w:p w14:paraId="0000003B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64240112" w14:textId="77777777" w:rsidR="00F11DAB" w:rsidRDefault="00F11DA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378186C0" w14:textId="77777777" w:rsidR="00F11DAB" w:rsidRDefault="00F11DA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3C" w14:textId="544A0A7F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lastRenderedPageBreak/>
        <w:t>Articolul 4</w:t>
      </w:r>
    </w:p>
    <w:p w14:paraId="0000003D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(1) Comuna Felnac s-a înființat în anul 1968.</w:t>
      </w:r>
    </w:p>
    <w:p w14:paraId="0000003E" w14:textId="5E6F3AC5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(2) Prima atestare documentară a Comunei Felna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c a fost în </w:t>
      </w:r>
      <w:r w:rsidR="00F11DAB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anul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1330.</w:t>
      </w:r>
    </w:p>
    <w:p w14:paraId="0000003F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(3) Evoluția istorică a Comunei Felnac se regăsește în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anexa nr. 4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la prezentul statut.</w:t>
      </w:r>
    </w:p>
    <w:p w14:paraId="00000040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41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5</w:t>
      </w:r>
    </w:p>
    <w:p w14:paraId="00000042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(1) Populația Comunei Felnac numără 2931 locuitori.</w:t>
      </w:r>
    </w:p>
    <w:p w14:paraId="00000043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(2) Componența și structura populației Comunei Felnac, defalcate inclusiv pe localită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ți componente, se regăsește în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anexa nr. 5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la prezentul statut.</w:t>
      </w:r>
    </w:p>
    <w:p w14:paraId="00000044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(3) Aspectele privind numărul populației se actualizează în urma recensământului în vederea respectării dreptului cetățenilor aparținând unei minorități naționale de a folosi limba lor maternă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în relația cu administrația publică locală și cu serviciile deconcentrate.</w:t>
      </w:r>
    </w:p>
    <w:p w14:paraId="00000045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46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47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Capitolul II Autoritățile administrației publice locale</w:t>
      </w:r>
    </w:p>
    <w:p w14:paraId="00000048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49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6</w:t>
      </w:r>
    </w:p>
    <w:p w14:paraId="0000004A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(1) Autoritățile administrației publice locale sunt:</w:t>
      </w:r>
    </w:p>
    <w:p w14:paraId="0000004B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Consiliul Local al Comunei Felnac, reprezintă autoritate deliberativă de la nivelul Comunei Felnac. Consiliul Local al Comunei Felnac este format din 13 membri;</w:t>
      </w:r>
    </w:p>
    <w:p w14:paraId="0000004C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b)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primarul Comunei Felnac, Malița Ioan, ca autoritate executivă;</w:t>
      </w:r>
    </w:p>
    <w:p w14:paraId="0000004D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c)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La nivelul Comunei Felnac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consiliul local a ales un viceprimar, numele acestuia fiind Brie Florin.</w:t>
      </w:r>
    </w:p>
    <w:p w14:paraId="0000004E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(2) Apartenența politică a consilierilor locali este următoarea :</w:t>
      </w:r>
    </w:p>
    <w:p w14:paraId="0000004F" w14:textId="77777777" w:rsidR="00165F0B" w:rsidRDefault="00D75EC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9 consilieri din partea Partidului Social Democrat;</w:t>
      </w:r>
    </w:p>
    <w:p w14:paraId="00000050" w14:textId="77777777" w:rsidR="00165F0B" w:rsidRDefault="00D75EC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4 consilieri din partea Partidului Național Liberal.</w:t>
      </w:r>
    </w:p>
    <w:p w14:paraId="00000051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(3) Consti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tuirea Consiliului Local al Comunei Felnac s-a constatat prin Ordinul prefectului județului Arad nr. 632/27.10.2020.</w:t>
      </w:r>
    </w:p>
    <w:p w14:paraId="00000052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(4) Componența nominală, perioada/perioadele de exercitare a mandatelor aleșilor locali, precum și apartenența politică a acestora, începân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d cu anul 1992, sunt prevăzute în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anexa nr. 6.a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la prezentul statut, respectiv în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anexa nr. 6.b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la prezentul statut.</w:t>
      </w:r>
    </w:p>
    <w:p w14:paraId="00000053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54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7</w:t>
      </w:r>
    </w:p>
    <w:p w14:paraId="00000055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(1) Autoritățile administrației publice locale au dreptul de a conferi și retrage titlul de cetățean de onoare persoanelor fiz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ice române sau străine pentru Comuna Felnac.</w:t>
      </w:r>
    </w:p>
    <w:p w14:paraId="00000056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(2) Autoritățile administrației publice locale au dreptul de a conferi certificatul de fiu/fiică al/a Comunei Felnac persoanelor fizice române sau străine pentru Comuna Felnac.</w:t>
      </w:r>
    </w:p>
    <w:p w14:paraId="00000057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(3) Criteriile potrivit cărora autoritățile administrației publice locale au dr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eptul de a conferi și retrage titlul de cetățean de onoare persoanelor fizice române sau străine,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 xml:space="preserve">precum și procedura aplicabilă pentru acordarea titlului și certificatului de fiu/fiică al/a Comunei Felnac se regăsesc în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anexa nr. 7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la prezentul statut.</w:t>
      </w:r>
    </w:p>
    <w:p w14:paraId="00000058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59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5A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Capitolul III Căi de comunicații</w:t>
      </w:r>
    </w:p>
    <w:p w14:paraId="0000005B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5C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8</w:t>
      </w:r>
    </w:p>
    <w:p w14:paraId="0000005D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(1) Raza teritorială a Comunei Felnac este tranzitată de următoarele rețele de transport, potrivit prevederilor </w:t>
      </w:r>
      <w:hyperlink r:id="rId8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Legii nr. 363/2006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privind aprobarea Planului de amenajare a teritoriului național - Secțiunea I - Rețele de transport, cu modificările și completările ulterioare:</w:t>
      </w:r>
    </w:p>
    <w:p w14:paraId="0000005E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rețeaua rutieră;</w:t>
      </w:r>
    </w:p>
    <w:p w14:paraId="0000005F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b)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rețeaua de căi ferate.</w:t>
      </w:r>
    </w:p>
    <w:p w14:paraId="00000060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(2) Rețeaua de transport prevăzută la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alin. (1) lit. a)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este formată, potrivit </w:t>
      </w:r>
      <w:hyperlink r:id="rId9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Ordonanței Guvernului nr. 43/1997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privind regimul drumurilor, republicată, cu modificările și comp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letările ulterioare, din drumuri de interes național, drumuri de interes județean și drumuri de interes comunal, astfel cum sunt prezentate în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anexa nr. 8.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la prezentul statut.</w:t>
      </w:r>
    </w:p>
    <w:p w14:paraId="00000061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(3) Rețeaua de transport prevăzută la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alin. (1) lit. b)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potrivit prevederilor </w:t>
      </w:r>
      <w:hyperlink r:id="rId10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Legii nr. 363/2006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cu modificările ulterioare, cuprinde linii de cale ferată convenționale, astfel cum sunt prezentate în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anexa nr. 8.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la prezentul statut.</w:t>
      </w:r>
    </w:p>
    <w:p w14:paraId="00000062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63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64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Capitolul IV Princ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ipalele instituții care își desfășoară activitatea pe raza teritorială a unității administrativ-teritoriale</w:t>
      </w:r>
    </w:p>
    <w:p w14:paraId="00000065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66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9</w:t>
      </w:r>
    </w:p>
    <w:p w14:paraId="00000067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(1) Rețeaua școlară de la nivelul Comunei Felnac, potrivit </w:t>
      </w:r>
      <w:hyperlink r:id="rId11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Legii educației naționale nr. 1/2011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cu modificările și completările ulterioare, cuprinde numărul total de unități de învățământ de stat preuniversitar.</w:t>
      </w:r>
    </w:p>
    <w:p w14:paraId="00000068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(2) Pe raza teritorială a Comunei Felnac își desfășoară activitatea un număr total de 2 unități de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învățământ de stat preuniversitar.</w:t>
      </w:r>
    </w:p>
    <w:p w14:paraId="00000069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(3) Unitățile de învățământ prevăzute la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alin. (1)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sunt prezentate în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anexa nr. 9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la prezentul statut.</w:t>
      </w:r>
    </w:p>
    <w:p w14:paraId="0000006A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(4) Comuna Felnac susține unitățile de învățământ prevăzute la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alin. (1)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potrivit prevederilor </w:t>
      </w:r>
      <w:hyperlink r:id="rId12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Legii nr. 1/2011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14:paraId="0000006B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4EB8E3B9" w14:textId="77777777" w:rsidR="00432830" w:rsidRDefault="00432830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2D1CA07A" w14:textId="77777777" w:rsidR="00432830" w:rsidRDefault="00432830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C03F50" w14:textId="77777777" w:rsidR="00432830" w:rsidRDefault="00432830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2506D74A" w14:textId="77777777" w:rsidR="00432830" w:rsidRDefault="00432830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6C" w14:textId="6A499C8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lastRenderedPageBreak/>
        <w:t>Articolul 10</w:t>
      </w:r>
    </w:p>
    <w:p w14:paraId="0000006D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(1) Pe raza teritorială a Comunei Felnac își desfășoară activitatea 3 instituții de cultură.</w:t>
      </w:r>
    </w:p>
    <w:p w14:paraId="0000006E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2) Pe raza teritorială a Comunei Felnac se organizează 12 manifestări culturale.</w:t>
      </w:r>
    </w:p>
    <w:p w14:paraId="0000006F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(3) Tipul și denumirea instituțiilor de cultură și denumirea manifestărilor culturale se regăsesc în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anexa nr. 9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la prezentul statut.</w:t>
      </w:r>
    </w:p>
    <w:p w14:paraId="00000070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(4) Comuna Felnac participă la finanțarea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manifestărilor culturale de la bugetele locale, din venituri proprii și din fonduri externe nerambursabile.</w:t>
      </w:r>
    </w:p>
    <w:p w14:paraId="00000071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72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11</w:t>
      </w:r>
    </w:p>
    <w:p w14:paraId="00000073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(1)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Pe raza teritorială a Comunei Felnac se asigură următoarele forme de asistență medicală:</w:t>
      </w:r>
    </w:p>
    <w:p w14:paraId="00000074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asistență medicală profilactică și curativă;</w:t>
      </w:r>
    </w:p>
    <w:p w14:paraId="00000075" w14:textId="77777777" w:rsidR="00165F0B" w:rsidRDefault="00D75EC2">
      <w:pPr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b)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asistență medicală de urgență.</w:t>
      </w:r>
    </w:p>
    <w:p w14:paraId="00000076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(2) Asistența medicală prevăzută la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alin. (1) lit. a)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se realizează prin:</w:t>
      </w:r>
    </w:p>
    <w:p w14:paraId="00000077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cabinete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medicale ambulatorii ale medicilor de familie.</w:t>
      </w:r>
    </w:p>
    <w:p w14:paraId="00000078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(3) Asistența medicală prevăzută la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alin. (1) lit. b)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se asigură prin structuri de primire a urgențelor, organizate în acest scop.</w:t>
      </w:r>
    </w:p>
    <w:p w14:paraId="00000079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(4) Lista cu numărul și denumirea unităților prin care se asigură asistența m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edicală sunt prezentate în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anexa nr. 9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la prezentul statut.</w:t>
      </w:r>
    </w:p>
    <w:p w14:paraId="0000007A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7B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12</w:t>
      </w:r>
    </w:p>
    <w:p w14:paraId="0000007C" w14:textId="77777777" w:rsidR="00165F0B" w:rsidRDefault="00D75EC2">
      <w:pPr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Pe raza teritorială a Comunei Felnac nu se asigură servicii sociale definite potrivit </w:t>
      </w:r>
      <w:hyperlink r:id="rId13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art. 30 din Legea</w:t>
        </w:r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 xml:space="preserve"> asistenței sociale nr. 292/2011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cu modificările și completările ulterioare.</w:t>
      </w:r>
    </w:p>
    <w:p w14:paraId="0000007D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7E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13</w:t>
      </w:r>
    </w:p>
    <w:p w14:paraId="0000007F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(1) Pe raza teritorială a Comunei Felnac nu își desfășoară activitatea instituții de presă în domeniul presei scrise, media on-line și/sau media audiovizual.</w:t>
      </w:r>
    </w:p>
    <w:p w14:paraId="00000080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81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olul 14</w:t>
      </w:r>
    </w:p>
    <w:p w14:paraId="00000082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(1) Pe raza teritorială a Comunei Felnac își desfășoară activitatea o asociație sportivă.</w:t>
      </w:r>
    </w:p>
    <w:p w14:paraId="00000083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(2) Denumirea asociației sportive prevăzută la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alin. (1)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se regăsește în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anexa nr. 9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la prezentul statut.</w:t>
      </w:r>
    </w:p>
    <w:p w14:paraId="00000084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85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19F7E930" w14:textId="77777777" w:rsidR="007C062A" w:rsidRDefault="007C062A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27798158" w14:textId="77777777" w:rsidR="007C062A" w:rsidRDefault="007C062A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4105171B" w14:textId="77777777" w:rsidR="007C062A" w:rsidRDefault="007C062A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6B0A28EC" w14:textId="77777777" w:rsidR="007C062A" w:rsidRDefault="007C062A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9041D1D" w14:textId="77777777" w:rsidR="007C062A" w:rsidRDefault="007C062A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3AE94BE6" w14:textId="77777777" w:rsidR="007C062A" w:rsidRDefault="007C062A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86" w14:textId="7DDDA3FE" w:rsidR="00165F0B" w:rsidRDefault="00D75E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Capitolul V Funcțiuni economice ale unității administrativ-teritoriale</w:t>
      </w:r>
    </w:p>
    <w:p w14:paraId="00000087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88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15</w:t>
      </w:r>
    </w:p>
    <w:p w14:paraId="00000089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Principalele funcțiuni economice sunt prevăzute în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anexa nr. 10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la prezentul statut.</w:t>
      </w:r>
    </w:p>
    <w:p w14:paraId="0000008A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8B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8C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Capitolul VI Bunurile din patrimoniul unității administrativ-teritoriale</w:t>
      </w:r>
    </w:p>
    <w:p w14:paraId="0000008D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8E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Articolul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16</w:t>
      </w:r>
    </w:p>
    <w:p w14:paraId="0000008F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(1) Patrimoniul Comunei Felnac este compus din bunurile mobile și imobile care aparțin domeniului public și domeniului privat al Comunei Felnac, precum și din totalitatea drepturilor și obligațiilor cu caracter patrimonial.</w:t>
      </w:r>
    </w:p>
    <w:p w14:paraId="00000090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(2) In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ventarul bunurilor aflate în patrimoniul Comunei Felnac este în curs de actualizare și va fi atașat în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anexa nr. 11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la prezentul statut.</w:t>
      </w:r>
    </w:p>
    <w:p w14:paraId="00000091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(3) Inventarul bunurilor aflate în patrimoniul Comunei Felnac se actualizează ori de câte ori intervin evenimente de na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tură juridică și se publică pe pagina de internet a Comunei Felnac, în secțiunea dedicată acestui statut.</w:t>
      </w:r>
    </w:p>
    <w:p w14:paraId="00000092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93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94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Capitolul VII Serviciile publice existente</w:t>
      </w:r>
    </w:p>
    <w:p w14:paraId="00000095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96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17</w:t>
      </w:r>
    </w:p>
    <w:p w14:paraId="00000097" w14:textId="77777777" w:rsidR="00165F0B" w:rsidRDefault="00D75EC2">
      <w:pPr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Nu exista servicii comunitare de utilități publice furnizate la nivelul Comunei Felnac</w:t>
      </w:r>
      <w:r>
        <w:rPr>
          <w:rFonts w:ascii="Times New Roman" w:eastAsia="Times New Roman" w:hAnsi="Times New Roman" w:cs="Times New Roman"/>
          <w:color w:val="FF00FF"/>
          <w:sz w:val="26"/>
          <w:szCs w:val="26"/>
          <w:highlight w:val="white"/>
        </w:rPr>
        <w:t>.</w:t>
      </w:r>
    </w:p>
    <w:p w14:paraId="00000098" w14:textId="77777777" w:rsidR="00165F0B" w:rsidRDefault="00165F0B">
      <w:pPr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highlight w:val="white"/>
        </w:rPr>
      </w:pPr>
    </w:p>
    <w:p w14:paraId="00000099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18</w:t>
      </w:r>
    </w:p>
    <w:p w14:paraId="0000009A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Transportul și distribuția energiei electrice de pe raza teritorială a Comunei Felnac sunt furnizate de Enel Distribuție Banat.</w:t>
      </w:r>
    </w:p>
    <w:p w14:paraId="0000009B" w14:textId="77777777" w:rsidR="00165F0B" w:rsidRDefault="00165F0B">
      <w:pPr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highlight w:val="white"/>
        </w:rPr>
      </w:pPr>
    </w:p>
    <w:p w14:paraId="0000009C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19</w:t>
      </w:r>
    </w:p>
    <w:p w14:paraId="0000009D" w14:textId="77777777" w:rsidR="00165F0B" w:rsidRDefault="00D75EC2">
      <w:pPr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Nu există alimentare cu gaze naturale pe raza teritorială a Comunei Felnac.</w:t>
      </w:r>
    </w:p>
    <w:p w14:paraId="0000009E" w14:textId="77777777" w:rsidR="00165F0B" w:rsidRDefault="00165F0B">
      <w:pPr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highlight w:val="white"/>
        </w:rPr>
      </w:pPr>
    </w:p>
    <w:p w14:paraId="0000009F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20</w:t>
      </w:r>
    </w:p>
    <w:p w14:paraId="000000A0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Nu există S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erviciul public de administrare a domeniului public al Comunei Felnac.</w:t>
      </w:r>
    </w:p>
    <w:p w14:paraId="000000A1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A2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7108E4F3" w14:textId="77777777" w:rsidR="007C062A" w:rsidRDefault="007C062A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3E74028D" w14:textId="77777777" w:rsidR="007C062A" w:rsidRDefault="007C062A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2DEE3BD9" w14:textId="77777777" w:rsidR="007C062A" w:rsidRDefault="007C062A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2BEF1FA4" w14:textId="77777777" w:rsidR="007C062A" w:rsidRDefault="007C062A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A3" w14:textId="277AC548" w:rsidR="00165F0B" w:rsidRDefault="00D75E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Capitolul VIII Atribuirea și schimbarea denumirilor de străzi, piețe și de obiective de interes public local</w:t>
      </w:r>
    </w:p>
    <w:p w14:paraId="000000A4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A5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21</w:t>
      </w:r>
    </w:p>
    <w:p w14:paraId="000000A6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(1) Comuna Felnac, atribuie sau schimbă denumirile de: străz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i, piețe și de obiective de interes public local, precum și pentru obiective și instituții de interes local aflate în subordinea sa, cu respectarea prevederilor </w:t>
      </w:r>
      <w:hyperlink r:id="rId14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Ordonanței Guvern</w:t>
        </w:r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ului nr. 63/2002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privind atribuirea sau schimbarea de denumiri, aprobată cu modificări prin </w:t>
      </w:r>
      <w:hyperlink r:id="rId15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Legea nr. 48/2003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cu modificările și completările ulterioare.</w:t>
      </w:r>
    </w:p>
    <w:p w14:paraId="000000A7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(2) În situația în care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prin proiectele de hotărâri ale consiliilor locale, se propune atribuirea ca denumire a unor nume de personalități ori evenimente istorice, politice, culturale sau de orice altă natură ori schimbarea unor astfel de denumiri, aceste hotărâri vor putea fi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adoptate numai după ce au fost analizate și avizate de comisia de atribuire de denumiri județeană, în conformitate cu prevederile </w:t>
      </w:r>
      <w:hyperlink r:id="rId16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Ordonanței Guvernului nr. 63/2002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privind atribu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irea sau schimbarea de denumiri, aprobată cu modificări prin </w:t>
      </w:r>
      <w:hyperlink r:id="rId17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Legea nr. 48/2003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cu modificările și completările ulterioare.</w:t>
      </w:r>
    </w:p>
    <w:p w14:paraId="000000A8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(3) Schimbarea denumirilor instituțiilor publice și a obiectivelor de interes județean, se face prin hotărâre a consiliului județean, cu avizul consiliului local pe al cărui teritoriu administrativ sunt amplasate instituțiile și obiectivele în cauză, în co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nformitate cu prevederile </w:t>
      </w:r>
      <w:hyperlink r:id="rId18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Ordonanței Guvernului nr. 63/2002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privind atribuirea sau schimbarea de denumiri, aprobată cu modificări prin </w:t>
      </w:r>
      <w:hyperlink r:id="rId19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Legea nr. 48/2003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cu modificările și completările ulterioare.</w:t>
      </w:r>
    </w:p>
    <w:p w14:paraId="000000A9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AA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AB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Capitolul IX Societatea civilă, respectiv partidele politice, sindicatele, cultele și organizațiile nonguvernamentale care își desfășoară activitatea în uni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tatea administrativ-teritorială</w:t>
      </w:r>
    </w:p>
    <w:p w14:paraId="000000AC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AD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color w:val="FF00F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22</w:t>
      </w:r>
    </w:p>
    <w:p w14:paraId="000000AE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(1) Comuna Felnac realizează un cadru de cooperare cu asociații sportive și instituții culturale, în vederea finanțării și realizării unor acțiuni sau proiecte care vizează dezvoltarea comunității.</w:t>
      </w:r>
    </w:p>
    <w:p w14:paraId="000000AF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(2) Comuna Felnac acordă o atenție deosebită proiectelor c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ulturale și educative cu caracter local, regional, național, european și internațional, care se încadrează în strategia de dezvoltare a unității administrativ- teritoriale.</w:t>
      </w:r>
    </w:p>
    <w:p w14:paraId="000000B0" w14:textId="77777777" w:rsidR="00165F0B" w:rsidRDefault="00D75EC2">
      <w:pPr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(3) Comuna Felnac poate acorda finanțări nerambursabile de la bugetul local, în baz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a </w:t>
      </w:r>
      <w:hyperlink r:id="rId20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Legii nr. 350/2005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privind regimul finanțărilor nerambursabile din fonduri publice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>alocate pentru activități nonprofit de interes general, cu modificările și completările ulte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rioare.</w:t>
      </w:r>
    </w:p>
    <w:p w14:paraId="000000B1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B2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23</w:t>
      </w:r>
    </w:p>
    <w:p w14:paraId="000000B3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(1) Pe teritoriul Comunei Felnac își desfășoară activitatea 4 partide politice, înființate în condițiile </w:t>
      </w:r>
      <w:hyperlink r:id="rId21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Legii partidelor politice nr. 14/2003, republicată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cu modificările și completările ulterioare.</w:t>
      </w:r>
    </w:p>
    <w:p w14:paraId="000000B4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(2) Lista partidelor politice care își desfășoară activitatea în Comuna Felnac se găsește în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anexa nr. 12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la prezentul statut.</w:t>
      </w:r>
    </w:p>
    <w:p w14:paraId="000000B5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B6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24</w:t>
      </w:r>
    </w:p>
    <w:p w14:paraId="000000B7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(1) Pe teritoriul Comunei Felnac nu își desfășoară activitatea organizații sindicale sau asociații profesionale.</w:t>
      </w:r>
    </w:p>
    <w:p w14:paraId="000000B8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B9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25</w:t>
      </w:r>
    </w:p>
    <w:p w14:paraId="000000BA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(1) În Comuna Felnac își desfășoară activitatea următoarele culte religioase: ortodoxă, penticostală, baptistă.</w:t>
      </w:r>
    </w:p>
    <w:p w14:paraId="000000BB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(2) Lista cu denu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mirile lăcașelor aparținând cultelor religioase prevăzute la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alin. (1)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se regăsește în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anexa nr. 12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la prezentul statut.</w:t>
      </w:r>
    </w:p>
    <w:p w14:paraId="000000BC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BD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BE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Capitolul X Participare publică</w:t>
      </w:r>
    </w:p>
    <w:p w14:paraId="000000BF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C0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26</w:t>
      </w:r>
    </w:p>
    <w:p w14:paraId="000000C1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Populația din Comuna Felnac este consultată și participă la dezbaterea problemelor de 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nteres local, astfel:</w:t>
      </w:r>
    </w:p>
    <w:p w14:paraId="000000C2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prin intermediul referendumului local, organizat în condițiile legii;</w:t>
      </w:r>
    </w:p>
    <w:p w14:paraId="000000C3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b)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prin intermediul adunărilor cetățenești organizate pe sate;</w:t>
      </w:r>
    </w:p>
    <w:p w14:paraId="000000C4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c)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prin dezbaterile publice asupra proiectelor de acte administrative;</w:t>
      </w:r>
    </w:p>
    <w:p w14:paraId="000000C5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d)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prin participarea la șed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ințele consiliului local;</w:t>
      </w:r>
    </w:p>
    <w:p w14:paraId="000000C6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e)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prin alte forme de consultare directă a cetățenilor, stabilite prin regulamentul de organizare și funcționare al consiliului.</w:t>
      </w:r>
    </w:p>
    <w:p w14:paraId="000000C7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C8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27</w:t>
      </w:r>
    </w:p>
    <w:p w14:paraId="000000C9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(1) În funcție de obiectul referendumului local, modalitatea de organizare și validare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a acestuia se realizează cu respectarea prevederilor </w:t>
      </w:r>
      <w:hyperlink r:id="rId22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Legii nr. 3/2000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privind organizarea și desfășurarea referendumului, cu modificările și completările ulterioare sau ale </w:t>
      </w:r>
      <w:hyperlink r:id="rId23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Ordonanței de urgență a Guvernului nr. 57/2019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cu modificările și completările ulterioare, după caz.</w:t>
      </w:r>
    </w:p>
    <w:p w14:paraId="000000CA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>(2) Referendumul local se poate organiza în toate satele și localitățile componente ale comunei, ori numai în unele dintre acestea.</w:t>
      </w:r>
    </w:p>
    <w:p w14:paraId="000000CB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CC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CD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Capitolul XI Cooperare sau asociere</w:t>
      </w:r>
    </w:p>
    <w:p w14:paraId="000000CE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CF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28</w:t>
      </w:r>
    </w:p>
    <w:p w14:paraId="000000D0" w14:textId="77777777" w:rsidR="00165F0B" w:rsidRDefault="00D75EC2">
      <w:pPr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Comuna Felnac se poate asocia sau coopera, după caz, cu persoane juridic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e de drept public sau de drept privat române sau străine, în vederea finanțării și realizării în comun a unor acțiuni, lucrări, servicii sau proiecte de interes public local cu respectarea prevederilor </w:t>
      </w:r>
      <w:hyperlink r:id="rId24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art. 89 din Ordonanța de urgență a Guvernului nr. 57/2019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cu modificările și completările ulterioare.</w:t>
      </w:r>
    </w:p>
    <w:p w14:paraId="000000D1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D2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29</w:t>
      </w:r>
    </w:p>
    <w:p w14:paraId="000000D3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(1) Comuna Felnac poate adera la asociații naționale și internaționale ale autorităților administrației publice lo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cale, în vederea promovării unor interese comune.</w:t>
      </w:r>
    </w:p>
    <w:p w14:paraId="000000D4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D5" w14:textId="77777777" w:rsidR="00165F0B" w:rsidRDefault="00165F0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D6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Capitolul XII Dispoziții tranzitorii și finale</w:t>
      </w:r>
    </w:p>
    <w:p w14:paraId="000000D7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D8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30</w:t>
      </w:r>
    </w:p>
    <w:p w14:paraId="000000D9" w14:textId="77777777" w:rsidR="00165F0B" w:rsidRDefault="00D75EC2">
      <w:pPr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6"/>
          <w:szCs w:val="26"/>
          <w:highlight w:val="white"/>
          <w:u w:val="single"/>
        </w:rPr>
        <w:t>Anexele nr. 1-12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highlight w:val="white"/>
        </w:rPr>
        <w:t xml:space="preserve"> fac parte integrantă din prezentul statut, aprobat prin Hotărârea Consiliului Local nr. ... .</w:t>
      </w:r>
    </w:p>
    <w:p w14:paraId="000000DA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DB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31</w:t>
      </w:r>
    </w:p>
    <w:p w14:paraId="000000DC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Orice modificare care are ca obiect modificarea Statutului Comunei Felnac sau a anexelor acestuia se realizează numai prin hotărâre a autorității deliberative.</w:t>
      </w:r>
    </w:p>
    <w:p w14:paraId="000000DD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DE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32</w:t>
      </w:r>
    </w:p>
    <w:p w14:paraId="000000DF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Anexa nr. 11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la prezentul statut se actualizează ori de câte ori intervin evenimen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te de natură juridică.</w:t>
      </w:r>
    </w:p>
    <w:p w14:paraId="000000E0" w14:textId="77777777" w:rsidR="00165F0B" w:rsidRDefault="00165F0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E1" w14:textId="77777777" w:rsidR="00165F0B" w:rsidRDefault="00D75EC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Articolul 33</w:t>
      </w:r>
    </w:p>
    <w:p w14:paraId="000000E2" w14:textId="77777777" w:rsidR="00165F0B" w:rsidRDefault="00D75EC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Prezentul statut și anexele acestuia, cu excepția celei prevăzute la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art. 32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se actualizează, în funcție de modificările și completările apărute la nivelul elementelor specifice ale acestora, cel puțin o dată pe an.</w:t>
      </w:r>
    </w:p>
    <w:p w14:paraId="000000E3" w14:textId="77777777" w:rsidR="00165F0B" w:rsidRDefault="00165F0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E4" w14:textId="77777777" w:rsidR="00165F0B" w:rsidRDefault="00165F0B"/>
    <w:sectPr w:rsidR="00165F0B">
      <w:footerReference w:type="default" r:id="rId2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4580A" w14:textId="77777777" w:rsidR="00D75EC2" w:rsidRDefault="00D75EC2" w:rsidP="00AF7355">
      <w:pPr>
        <w:spacing w:line="240" w:lineRule="auto"/>
      </w:pPr>
      <w:r>
        <w:separator/>
      </w:r>
    </w:p>
  </w:endnote>
  <w:endnote w:type="continuationSeparator" w:id="0">
    <w:p w14:paraId="14AF0030" w14:textId="77777777" w:rsidR="00D75EC2" w:rsidRDefault="00D75EC2" w:rsidP="00AF7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5"/>
      <w:gridCol w:w="4494"/>
    </w:tblGrid>
    <w:tr w:rsidR="00AF7355" w14:paraId="7799CEB8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F5DC6B8" w14:textId="77777777" w:rsidR="00AF7355" w:rsidRDefault="00AF735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1B9D2B7B" w14:textId="77777777" w:rsidR="00AF7355" w:rsidRDefault="00AF735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AF7355" w14:paraId="40D89DF9" w14:textId="77777777">
      <w:trPr>
        <w:jc w:val="center"/>
      </w:trPr>
      <w:sdt>
        <w:sdtPr>
          <w:rPr>
            <w:i/>
            <w:iCs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F72F5B3CC9BD40179079617A10478E4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29C5C28" w14:textId="5EA6F399" w:rsidR="00AF7355" w:rsidRPr="004D1F54" w:rsidRDefault="004D1F54">
              <w:pPr>
                <w:pStyle w:val="Footer"/>
                <w:tabs>
                  <w:tab w:val="clear" w:pos="4680"/>
                  <w:tab w:val="clear" w:pos="9360"/>
                </w:tabs>
                <w:rPr>
                  <w:i/>
                  <w:iCs/>
                  <w:caps/>
                  <w:color w:val="808080" w:themeColor="background1" w:themeShade="80"/>
                  <w:sz w:val="18"/>
                  <w:szCs w:val="18"/>
                </w:rPr>
              </w:pPr>
              <w:r w:rsidRPr="004D1F54">
                <w:rPr>
                  <w:i/>
                  <w:iCs/>
                  <w:caps/>
                  <w:color w:val="808080" w:themeColor="background1" w:themeShade="80"/>
                  <w:sz w:val="18"/>
                  <w:szCs w:val="18"/>
                </w:rPr>
                <w:t>COMUNA FELNAC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388595A" w14:textId="77777777" w:rsidR="00AF7355" w:rsidRDefault="00AF735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66321B2" w14:textId="77777777" w:rsidR="00AF7355" w:rsidRDefault="00AF7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9E156" w14:textId="77777777" w:rsidR="00D75EC2" w:rsidRDefault="00D75EC2" w:rsidP="00AF7355">
      <w:pPr>
        <w:spacing w:line="240" w:lineRule="auto"/>
      </w:pPr>
      <w:r>
        <w:separator/>
      </w:r>
    </w:p>
  </w:footnote>
  <w:footnote w:type="continuationSeparator" w:id="0">
    <w:p w14:paraId="2C0990BF" w14:textId="77777777" w:rsidR="00D75EC2" w:rsidRDefault="00D75EC2" w:rsidP="00AF73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87648"/>
    <w:multiLevelType w:val="multilevel"/>
    <w:tmpl w:val="DDE43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0B"/>
    <w:rsid w:val="00165F0B"/>
    <w:rsid w:val="00432830"/>
    <w:rsid w:val="004D1F54"/>
    <w:rsid w:val="007C062A"/>
    <w:rsid w:val="00AF7355"/>
    <w:rsid w:val="00D75EC2"/>
    <w:rsid w:val="00F1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D486"/>
  <w15:docId w15:val="{68A82979-AFAC-4C02-9B72-E0D862AC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F73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55"/>
  </w:style>
  <w:style w:type="paragraph" w:styleId="Footer">
    <w:name w:val="footer"/>
    <w:basedOn w:val="Normal"/>
    <w:link w:val="FooterChar"/>
    <w:uiPriority w:val="99"/>
    <w:unhideWhenUsed/>
    <w:rsid w:val="00AF73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14228" TargetMode="External"/><Relationship Id="rId13" Type="http://schemas.openxmlformats.org/officeDocument/2006/relationships/hyperlink" Target="http://legislatie.just.ro/Public/DetaliiDocumentAfis/223966" TargetMode="External"/><Relationship Id="rId18" Type="http://schemas.openxmlformats.org/officeDocument/2006/relationships/hyperlink" Target="http://legislatie.just.ro/Public/DetaliiDocumentAfis/864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egislatie.just.ro/Public/DetaliiDocumentAfis/1686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gislatie.just.ro/Public/DetaliiDocumentAfis/234869" TargetMode="External"/><Relationship Id="rId17" Type="http://schemas.openxmlformats.org/officeDocument/2006/relationships/hyperlink" Target="http://legislatie.just.ro/Public/DetaliiDocumentAfis/41569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egislatie.just.ro/Public/DetaliiDocumentAfis/86401" TargetMode="External"/><Relationship Id="rId20" Type="http://schemas.openxmlformats.org/officeDocument/2006/relationships/hyperlink" Target="http://legislatie.just.ro/Public/DetaliiDocumentAfis/1680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tie.just.ro/Public/DetaliiDocumentAfis/234869" TargetMode="External"/><Relationship Id="rId24" Type="http://schemas.openxmlformats.org/officeDocument/2006/relationships/hyperlink" Target="http://legislatie.just.ro/Public/DetaliiDocumentAfis/2348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islatie.just.ro/Public/DetaliiDocumentAfis/41569" TargetMode="External"/><Relationship Id="rId23" Type="http://schemas.openxmlformats.org/officeDocument/2006/relationships/hyperlink" Target="http://legislatie.just.ro/Public/DetaliiDocumentAfis/23487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egislatie.just.ro/Public/DetaliiDocumentAfis/214228" TargetMode="External"/><Relationship Id="rId19" Type="http://schemas.openxmlformats.org/officeDocument/2006/relationships/hyperlink" Target="http://legislatie.just.ro/Public/DetaliiDocumentAfis/41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224082" TargetMode="External"/><Relationship Id="rId14" Type="http://schemas.openxmlformats.org/officeDocument/2006/relationships/hyperlink" Target="http://legislatie.just.ro/Public/DetaliiDocumentAfis/86401" TargetMode="External"/><Relationship Id="rId22" Type="http://schemas.openxmlformats.org/officeDocument/2006/relationships/hyperlink" Target="http://legislatie.just.ro/Public/DetaliiDocumentAfis/213161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2F5B3CC9BD40179079617A10478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B1D8-8C0E-46AF-ADCB-FFF4C3BCF190}"/>
      </w:docPartPr>
      <w:docPartBody>
        <w:p w:rsidR="00000000" w:rsidRDefault="00DB2C0F" w:rsidP="00DB2C0F">
          <w:pPr>
            <w:pStyle w:val="F72F5B3CC9BD40179079617A10478E4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0F"/>
    <w:rsid w:val="00A656CD"/>
    <w:rsid w:val="00D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C0F"/>
    <w:rPr>
      <w:color w:val="808080"/>
    </w:rPr>
  </w:style>
  <w:style w:type="paragraph" w:customStyle="1" w:styleId="F72F5B3CC9BD40179079617A10478E4D">
    <w:name w:val="F72F5B3CC9BD40179079617A10478E4D"/>
    <w:rsid w:val="00DB2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091B7-3015-4DF5-A14B-F1707EC4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COMUNA FELNAC</dc:creator>
  <cp:lastModifiedBy>Dorina</cp:lastModifiedBy>
  <cp:revision>6</cp:revision>
  <dcterms:created xsi:type="dcterms:W3CDTF">2021-07-12T09:22:00Z</dcterms:created>
  <dcterms:modified xsi:type="dcterms:W3CDTF">2021-07-12T09:32:00Z</dcterms:modified>
</cp:coreProperties>
</file>